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widowControl w:val="0"/>
        <w:spacing w:before="0" w:lineRule="auto"/>
        <w:rPr>
          <w:rFonts w:ascii="Lato" w:cs="Lato" w:eastAsia="Lato" w:hAnsi="Lato"/>
          <w:sz w:val="12"/>
          <w:szCs w:val="12"/>
        </w:rPr>
      </w:pPr>
      <w:bookmarkStart w:colFirst="0" w:colLast="0" w:name="_3nqfrfcrzc76" w:id="0"/>
      <w:bookmarkEnd w:id="0"/>
      <w:r w:rsidDel="00000000" w:rsidR="00000000" w:rsidRPr="00000000">
        <w:rPr>
          <w:rtl w:val="0"/>
        </w:rPr>
      </w:r>
    </w:p>
    <w:tbl>
      <w:tblPr>
        <w:tblStyle w:val="Table1"/>
        <w:tblW w:w="10080.0" w:type="dxa"/>
        <w:jc w:val="left"/>
        <w:tblLayout w:type="fixed"/>
        <w:tblLook w:val="0600"/>
      </w:tblPr>
      <w:tblGrid>
        <w:gridCol w:w="4598.4"/>
        <w:gridCol w:w="5481.599999999999"/>
        <w:tblGridChange w:id="0">
          <w:tblGrid>
            <w:gridCol w:w="4598.4"/>
            <w:gridCol w:w="5481.599999999999"/>
          </w:tblGrid>
        </w:tblGridChange>
      </w:tblGrid>
      <w:tr>
        <w:trPr>
          <w:cantSplit w:val="0"/>
          <w:trHeight w:val="2220.4044178361205" w:hRule="atLeast"/>
          <w:tblHeader w:val="0"/>
        </w:trPr>
        <w:tc>
          <w:tcPr>
            <w:tcBorders>
              <w:top w:color="000000" w:space="0" w:sz="0" w:val="nil"/>
              <w:left w:color="000000" w:space="0" w:sz="0" w:val="nil"/>
              <w:bottom w:color="000000" w:space="0" w:sz="0" w:val="nil"/>
              <w:right w:color="000000" w:space="0" w:sz="0" w:val="nil"/>
            </w:tcBorders>
            <w:shd w:fill="auto" w:val="clear"/>
            <w:tcMar>
              <w:top w:w="72.0" w:type="dxa"/>
              <w:left w:w="72.0" w:type="dxa"/>
              <w:bottom w:w="72.0" w:type="dxa"/>
              <w:right w:w="72.0" w:type="dxa"/>
            </w:tcMar>
            <w:vAlign w:val="top"/>
          </w:tcPr>
          <w:p w:rsidR="00000000" w:rsidDel="00000000" w:rsidP="00000000" w:rsidRDefault="00000000" w:rsidRPr="00000000" w14:paraId="00000002">
            <w:pPr>
              <w:pStyle w:val="Title"/>
              <w:pageBreakBefore w:val="0"/>
              <w:widowControl w:val="0"/>
              <w:pBdr>
                <w:top w:space="0" w:sz="0" w:val="nil"/>
                <w:left w:space="0" w:sz="0" w:val="nil"/>
                <w:bottom w:space="0" w:sz="0" w:val="nil"/>
                <w:right w:space="0" w:sz="0" w:val="nil"/>
                <w:between w:space="0" w:sz="0" w:val="nil"/>
              </w:pBdr>
              <w:shd w:fill="auto" w:val="clear"/>
              <w:spacing w:before="0" w:line="240" w:lineRule="auto"/>
              <w:rPr>
                <w:rFonts w:ascii="Raleway" w:cs="Raleway" w:eastAsia="Raleway" w:hAnsi="Raleway"/>
                <w:b w:val="1"/>
                <w:sz w:val="48"/>
                <w:szCs w:val="48"/>
              </w:rPr>
            </w:pPr>
            <w:bookmarkStart w:colFirst="0" w:colLast="0" w:name="_4prkjmzco10w" w:id="1"/>
            <w:bookmarkEnd w:id="1"/>
            <w:r w:rsidDel="00000000" w:rsidR="00000000" w:rsidRPr="00000000">
              <w:rPr/>
              <w:drawing>
                <wp:inline distB="114300" distT="114300" distL="114300" distR="114300">
                  <wp:extent cx="998520" cy="971550"/>
                  <wp:effectExtent b="0" l="0" r="0" t="0"/>
                  <wp:docPr id="1" name="image6.png"/>
                  <a:graphic>
                    <a:graphicData uri="http://schemas.openxmlformats.org/drawingml/2006/picture">
                      <pic:pic>
                        <pic:nvPicPr>
                          <pic:cNvPr id="0" name="image6.png"/>
                          <pic:cNvPicPr preferRelativeResize="0"/>
                        </pic:nvPicPr>
                        <pic:blipFill>
                          <a:blip r:embed="rId6"/>
                          <a:srcRect b="0" l="0" r="0" t="0"/>
                          <a:stretch>
                            <a:fillRect/>
                          </a:stretch>
                        </pic:blipFill>
                        <pic:spPr>
                          <a:xfrm>
                            <a:off x="0" y="0"/>
                            <a:ext cx="998520" cy="971550"/>
                          </a:xfrm>
                          <a:prstGeom prst="rect"/>
                          <a:ln/>
                        </pic:spPr>
                      </pic:pic>
                    </a:graphicData>
                  </a:graphic>
                </wp:inline>
              </w:drawing>
            </w:r>
            <w:r w:rsidDel="00000000" w:rsidR="00000000" w:rsidRPr="00000000">
              <w:rPr/>
              <w:drawing>
                <wp:inline distB="114300" distT="114300" distL="114300" distR="114300">
                  <wp:extent cx="1609725" cy="1149537"/>
                  <wp:effectExtent b="0" l="0" r="0" t="0"/>
                  <wp:docPr id="5" name="image3.jpg"/>
                  <a:graphic>
                    <a:graphicData uri="http://schemas.openxmlformats.org/drawingml/2006/picture">
                      <pic:pic>
                        <pic:nvPicPr>
                          <pic:cNvPr id="0" name="image3.jpg"/>
                          <pic:cNvPicPr preferRelativeResize="0"/>
                        </pic:nvPicPr>
                        <pic:blipFill>
                          <a:blip r:embed="rId7"/>
                          <a:srcRect b="0" l="0" r="0" t="0"/>
                          <a:stretch>
                            <a:fillRect/>
                          </a:stretch>
                        </pic:blipFill>
                        <pic:spPr>
                          <a:xfrm>
                            <a:off x="0" y="0"/>
                            <a:ext cx="1609725" cy="1149537"/>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pStyle w:val="Subtitle"/>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 w:line="240" w:lineRule="auto"/>
              <w:rPr>
                <w:color w:val="dd7e6b"/>
                <w:sz w:val="20"/>
                <w:szCs w:val="20"/>
              </w:rPr>
            </w:pPr>
            <w:bookmarkStart w:colFirst="0" w:colLast="0" w:name="_o2iwx3vdck7p" w:id="2"/>
            <w:bookmarkEnd w:id="2"/>
            <w:r w:rsidDel="00000000" w:rsidR="00000000" w:rsidRPr="00000000">
              <w:rPr>
                <w:rFonts w:ascii="Raleway" w:cs="Raleway" w:eastAsia="Raleway" w:hAnsi="Raleway"/>
                <w:b w:val="1"/>
                <w:i w:val="0"/>
                <w:color w:val="dd7e6b"/>
                <w:sz w:val="20"/>
                <w:szCs w:val="20"/>
                <w:rtl w:val="0"/>
              </w:rPr>
              <w:t xml:space="preserve">Creative Director</w:t>
            </w:r>
            <w:r w:rsidDel="00000000" w:rsidR="00000000" w:rsidRPr="00000000">
              <w:rPr>
                <w:color w:val="dd7e6b"/>
                <w:sz w:val="20"/>
                <w:szCs w:val="20"/>
                <w:rtl w:val="0"/>
              </w:rPr>
              <w:t xml:space="preserve">/President</w:t>
            </w:r>
            <w:r w:rsidDel="00000000" w:rsidR="00000000" w:rsidRPr="00000000">
              <w:rPr>
                <w:rFonts w:ascii="Raleway" w:cs="Raleway" w:eastAsia="Raleway" w:hAnsi="Raleway"/>
                <w:b w:val="1"/>
                <w:i w:val="0"/>
                <w:color w:val="dd7e6b"/>
                <w:sz w:val="20"/>
                <w:szCs w:val="20"/>
                <w:rtl w:val="0"/>
              </w:rPr>
              <w:t xml:space="preserve">    Sarah Klu</w:t>
            </w:r>
            <w:r w:rsidDel="00000000" w:rsidR="00000000" w:rsidRPr="00000000">
              <w:rPr>
                <w:color w:val="dd7e6b"/>
                <w:sz w:val="20"/>
                <w:szCs w:val="20"/>
                <w:rtl w:val="0"/>
              </w:rPr>
              <w:t xml:space="preserve">ge</w:t>
            </w:r>
          </w:p>
          <w:p w:rsidR="00000000" w:rsidDel="00000000" w:rsidP="00000000" w:rsidRDefault="00000000" w:rsidRPr="00000000" w14:paraId="00000004">
            <w:pPr>
              <w:pStyle w:val="Subtitle"/>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 w:line="240" w:lineRule="auto"/>
              <w:rPr>
                <w:rFonts w:ascii="Raleway" w:cs="Raleway" w:eastAsia="Raleway" w:hAnsi="Raleway"/>
                <w:b w:val="1"/>
                <w:i w:val="0"/>
                <w:color w:val="dd7e6b"/>
                <w:sz w:val="20"/>
                <w:szCs w:val="20"/>
              </w:rPr>
            </w:pPr>
            <w:bookmarkStart w:colFirst="0" w:colLast="0" w:name="_s3exiitx5rhc" w:id="3"/>
            <w:bookmarkEnd w:id="3"/>
            <w:r w:rsidDel="00000000" w:rsidR="00000000" w:rsidRPr="00000000">
              <w:rPr>
                <w:color w:val="dd7e6b"/>
                <w:sz w:val="20"/>
                <w:szCs w:val="20"/>
                <w:rtl w:val="0"/>
              </w:rPr>
              <w:t xml:space="preserve"> of Sarah</w:t>
            </w:r>
            <w:r w:rsidDel="00000000" w:rsidR="00000000" w:rsidRPr="00000000">
              <w:rPr>
                <w:rFonts w:ascii="Raleway" w:cs="Raleway" w:eastAsia="Raleway" w:hAnsi="Raleway"/>
                <w:b w:val="1"/>
                <w:i w:val="0"/>
                <w:color w:val="dd7e6b"/>
                <w:sz w:val="20"/>
                <w:szCs w:val="20"/>
                <w:rtl w:val="0"/>
              </w:rPr>
              <w:t xml:space="preserve"> E Gray Restoration, LLC</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05">
            <w:pPr>
              <w:pageBreakBefore w:val="0"/>
              <w:widowControl w:val="0"/>
              <w:pBdr>
                <w:top w:space="0" w:sz="0" w:val="nil"/>
                <w:left w:space="0" w:sz="0" w:val="nil"/>
                <w:bottom w:space="0" w:sz="0" w:val="nil"/>
                <w:right w:space="0" w:sz="0" w:val="nil"/>
                <w:between w:space="0" w:sz="0" w:val="nil"/>
              </w:pBdr>
              <w:shd w:fill="auto" w:val="clear"/>
              <w:spacing w:before="0" w:line="240" w:lineRule="auto"/>
              <w:rPr>
                <w:rFonts w:ascii="Lato" w:cs="Lato" w:eastAsia="Lato" w:hAnsi="Lato"/>
                <w:sz w:val="20"/>
                <w:szCs w:val="20"/>
              </w:rPr>
            </w:pPr>
            <w:r w:rsidDel="00000000" w:rsidR="00000000" w:rsidRPr="00000000">
              <w:rPr>
                <w:rFonts w:ascii="Lato" w:cs="Lato" w:eastAsia="Lato" w:hAnsi="Lato"/>
                <w:sz w:val="20"/>
                <w:szCs w:val="20"/>
              </w:rPr>
              <w:drawing>
                <wp:inline distB="114300" distT="114300" distL="114300" distR="114300">
                  <wp:extent cx="3981450" cy="25400"/>
                  <wp:effectExtent b="0" l="0" r="0" t="0"/>
                  <wp:docPr descr="horizontal line" id="2" name="image4.png"/>
                  <a:graphic>
                    <a:graphicData uri="http://schemas.openxmlformats.org/drawingml/2006/picture">
                      <pic:pic>
                        <pic:nvPicPr>
                          <pic:cNvPr descr="horizontal line" id="0" name="image4.png"/>
                          <pic:cNvPicPr preferRelativeResize="0"/>
                        </pic:nvPicPr>
                        <pic:blipFill>
                          <a:blip r:embed="rId8"/>
                          <a:srcRect b="0" l="0" r="0" t="0"/>
                          <a:stretch>
                            <a:fillRect/>
                          </a:stretch>
                        </pic:blipFill>
                        <pic:spPr>
                          <a:xfrm>
                            <a:off x="0" y="0"/>
                            <a:ext cx="3981450" cy="25400"/>
                          </a:xfrm>
                          <a:prstGeom prst="rect"/>
                          <a:ln/>
                        </pic:spPr>
                      </pic:pic>
                    </a:graphicData>
                  </a:graphic>
                </wp:inline>
              </w:drawing>
            </w:r>
            <w:r w:rsidDel="00000000" w:rsidR="00000000" w:rsidRPr="00000000">
              <w:rPr>
                <w:rtl w:val="0"/>
              </w:rPr>
            </w:r>
          </w:p>
          <w:p w:rsidR="00000000" w:rsidDel="00000000" w:rsidP="00000000" w:rsidRDefault="00000000" w:rsidRPr="00000000" w14:paraId="00000006">
            <w:pPr>
              <w:pStyle w:val="Heading1"/>
              <w:keepNext w:val="0"/>
              <w:keepLines w:val="0"/>
              <w:pageBreakBefore w:val="0"/>
              <w:widowControl w:val="0"/>
              <w:pBdr>
                <w:top w:space="0" w:sz="0" w:val="nil"/>
                <w:left w:space="0" w:sz="0" w:val="nil"/>
                <w:bottom w:space="0" w:sz="0" w:val="nil"/>
                <w:right w:space="0" w:sz="0" w:val="nil"/>
                <w:between w:space="0" w:sz="0" w:val="nil"/>
              </w:pBdr>
              <w:shd w:fill="auto" w:val="clear"/>
              <w:spacing w:before="120" w:lineRule="auto"/>
              <w:rPr/>
            </w:pPr>
            <w:bookmarkStart w:colFirst="0" w:colLast="0" w:name="_lf5wiiqsu4ub" w:id="4"/>
            <w:bookmarkEnd w:id="4"/>
            <w:r w:rsidDel="00000000" w:rsidR="00000000" w:rsidRPr="00000000">
              <w:rPr>
                <w:sz w:val="20"/>
                <w:szCs w:val="20"/>
                <w:rtl w:val="0"/>
              </w:rPr>
              <w:t xml:space="preserve">Now hiring for position:</w:t>
            </w:r>
            <w:r w:rsidDel="00000000" w:rsidR="00000000" w:rsidRPr="00000000">
              <w:rPr>
                <w:rtl w:val="0"/>
              </w:rPr>
            </w:r>
          </w:p>
          <w:p w:rsidR="00000000" w:rsidDel="00000000" w:rsidP="00000000" w:rsidRDefault="00000000" w:rsidRPr="00000000" w14:paraId="00000007">
            <w:pPr>
              <w:pageBreakBefore w:val="0"/>
              <w:widowControl w:val="0"/>
              <w:pBdr>
                <w:top w:space="0" w:sz="0" w:val="nil"/>
                <w:left w:space="0" w:sz="0" w:val="nil"/>
                <w:bottom w:space="0" w:sz="0" w:val="nil"/>
                <w:right w:space="0" w:sz="0" w:val="nil"/>
                <w:between w:space="0" w:sz="0" w:val="nil"/>
              </w:pBdr>
              <w:shd w:fill="auto" w:val="clear"/>
              <w:spacing w:before="0" w:line="240" w:lineRule="auto"/>
              <w:rPr>
                <w:sz w:val="20"/>
                <w:szCs w:val="20"/>
              </w:rPr>
            </w:pPr>
            <w:r w:rsidDel="00000000" w:rsidR="00000000" w:rsidRPr="00000000">
              <w:rPr>
                <w:sz w:val="20"/>
                <w:szCs w:val="20"/>
                <w:rtl w:val="0"/>
              </w:rPr>
              <w:t xml:space="preserve">Featured luthier</w:t>
            </w:r>
          </w:p>
          <w:p w:rsidR="00000000" w:rsidDel="00000000" w:rsidP="00000000" w:rsidRDefault="00000000" w:rsidRPr="00000000" w14:paraId="00000008">
            <w:pPr>
              <w:pageBreakBefore w:val="0"/>
              <w:widowControl w:val="0"/>
              <w:pBdr>
                <w:top w:space="0" w:sz="0" w:val="nil"/>
                <w:left w:space="0" w:sz="0" w:val="nil"/>
                <w:bottom w:space="0" w:sz="0" w:val="nil"/>
                <w:right w:space="0" w:sz="0" w:val="nil"/>
                <w:between w:space="0" w:sz="0" w:val="nil"/>
              </w:pBdr>
              <w:shd w:fill="auto" w:val="clear"/>
              <w:spacing w:before="0" w:line="240" w:lineRule="auto"/>
              <w:rPr>
                <w:sz w:val="20"/>
                <w:szCs w:val="20"/>
              </w:rPr>
            </w:pPr>
            <w:r w:rsidDel="00000000" w:rsidR="00000000" w:rsidRPr="00000000">
              <w:rPr>
                <w:rtl w:val="0"/>
              </w:rPr>
            </w:r>
          </w:p>
          <w:p w:rsidR="00000000" w:rsidDel="00000000" w:rsidP="00000000" w:rsidRDefault="00000000" w:rsidRPr="00000000" w14:paraId="00000009">
            <w:pPr>
              <w:pageBreakBefore w:val="0"/>
              <w:widowControl w:val="0"/>
              <w:pBdr>
                <w:top w:space="0" w:sz="0" w:val="nil"/>
                <w:left w:space="0" w:sz="0" w:val="nil"/>
                <w:bottom w:space="0" w:sz="0" w:val="nil"/>
                <w:right w:space="0" w:sz="0" w:val="nil"/>
                <w:between w:space="0" w:sz="0" w:val="nil"/>
              </w:pBdr>
              <w:shd w:fill="auto" w:val="clear"/>
              <w:spacing w:before="0" w:line="240" w:lineRule="auto"/>
              <w:rPr>
                <w:sz w:val="20"/>
                <w:szCs w:val="20"/>
              </w:rPr>
            </w:pPr>
            <w:r w:rsidDel="00000000" w:rsidR="00000000" w:rsidRPr="00000000">
              <w:rPr>
                <w:sz w:val="20"/>
                <w:szCs w:val="20"/>
                <w:rtl w:val="0"/>
              </w:rPr>
              <w:t xml:space="preserve"> 402.889.3515.           Info@sarahgrayrestoration.com</w:t>
            </w:r>
          </w:p>
          <w:p w:rsidR="00000000" w:rsidDel="00000000" w:rsidP="00000000" w:rsidRDefault="00000000" w:rsidRPr="00000000" w14:paraId="0000000A">
            <w:pPr>
              <w:pageBreakBefore w:val="0"/>
              <w:widowControl w:val="0"/>
              <w:pBdr>
                <w:top w:space="0" w:sz="0" w:val="nil"/>
                <w:left w:space="0" w:sz="0" w:val="nil"/>
                <w:bottom w:space="0" w:sz="0" w:val="nil"/>
                <w:right w:space="0" w:sz="0" w:val="nil"/>
                <w:between w:space="0" w:sz="0" w:val="nil"/>
              </w:pBdr>
              <w:shd w:fill="auto" w:val="clear"/>
              <w:spacing w:before="0" w:line="240" w:lineRule="auto"/>
              <w:rPr>
                <w:sz w:val="20"/>
                <w:szCs w:val="20"/>
              </w:rPr>
            </w:pPr>
            <w:r w:rsidDel="00000000" w:rsidR="00000000" w:rsidRPr="00000000">
              <w:rPr>
                <w:sz w:val="20"/>
                <w:szCs w:val="20"/>
                <w:rtl w:val="0"/>
              </w:rPr>
              <w:t xml:space="preserve"> 1722 Saint Mary's Ave Suite #120 Omaha NE 68102</w:t>
            </w:r>
          </w:p>
          <w:p w:rsidR="00000000" w:rsidDel="00000000" w:rsidP="00000000" w:rsidRDefault="00000000" w:rsidRPr="00000000" w14:paraId="0000000B">
            <w:pPr>
              <w:pageBreakBefore w:val="0"/>
              <w:widowControl w:val="0"/>
              <w:pBdr>
                <w:top w:space="0" w:sz="0" w:val="nil"/>
                <w:left w:space="0" w:sz="0" w:val="nil"/>
                <w:bottom w:space="0" w:sz="0" w:val="nil"/>
                <w:right w:space="0" w:sz="0" w:val="nil"/>
                <w:between w:space="0" w:sz="0" w:val="nil"/>
              </w:pBdr>
              <w:shd w:fill="auto" w:val="clear"/>
              <w:spacing w:before="0" w:line="240" w:lineRule="auto"/>
              <w:rPr>
                <w:sz w:val="20"/>
                <w:szCs w:val="20"/>
              </w:rPr>
            </w:pPr>
            <w:r w:rsidDel="00000000" w:rsidR="00000000" w:rsidRPr="00000000">
              <w:rPr>
                <w:rtl w:val="0"/>
              </w:rPr>
            </w:r>
          </w:p>
          <w:p w:rsidR="00000000" w:rsidDel="00000000" w:rsidP="00000000" w:rsidRDefault="00000000" w:rsidRPr="00000000" w14:paraId="0000000C">
            <w:pPr>
              <w:pageBreakBefore w:val="0"/>
              <w:widowControl w:val="0"/>
              <w:pBdr>
                <w:top w:space="0" w:sz="0" w:val="nil"/>
                <w:left w:space="0" w:sz="0" w:val="nil"/>
                <w:bottom w:space="0" w:sz="0" w:val="nil"/>
                <w:right w:space="0" w:sz="0" w:val="nil"/>
                <w:between w:space="0" w:sz="0" w:val="nil"/>
              </w:pBdr>
              <w:shd w:fill="auto" w:val="clear"/>
              <w:spacing w:before="0" w:line="240" w:lineRule="auto"/>
              <w:rPr>
                <w:sz w:val="20"/>
                <w:szCs w:val="20"/>
              </w:rPr>
            </w:pPr>
            <w:r w:rsidDel="00000000" w:rsidR="00000000" w:rsidRPr="00000000">
              <w:rPr>
                <w:sz w:val="20"/>
                <w:szCs w:val="20"/>
                <w:rtl w:val="0"/>
              </w:rPr>
              <w:t xml:space="preserve">NE is an at will state but this position is ideally a  4+ year commitment.  Inquire for extenuating circumstances.</w:t>
            </w:r>
            <w:r w:rsidDel="00000000" w:rsidR="00000000" w:rsidRPr="00000000">
              <w:rPr>
                <w:rtl w:val="0"/>
              </w:rPr>
            </w:r>
          </w:p>
        </w:tc>
      </w:tr>
      <w:tr>
        <w:trPr>
          <w:cantSplit w:val="0"/>
          <w:trHeight w:val="6867.35506916028" w:hRule="atLeast"/>
          <w:tblHeader w:val="0"/>
        </w:trPr>
        <w:tc>
          <w:tcPr>
            <w:tcBorders>
              <w:top w:color="000000" w:space="0" w:sz="0" w:val="nil"/>
              <w:left w:color="000000" w:space="0" w:sz="0" w:val="nil"/>
              <w:bottom w:color="000000" w:space="0" w:sz="0" w:val="nil"/>
              <w:right w:color="000000" w:space="0" w:sz="0" w:val="nil"/>
            </w:tcBorders>
            <w:shd w:fill="auto" w:val="clear"/>
            <w:tcMar>
              <w:top w:w="72.0" w:type="dxa"/>
              <w:left w:w="72.0" w:type="dxa"/>
              <w:bottom w:w="72.0" w:type="dxa"/>
              <w:right w:w="72.0" w:type="dxa"/>
            </w:tcMar>
            <w:vAlign w:val="top"/>
          </w:tcPr>
          <w:p w:rsidR="00000000" w:rsidDel="00000000" w:rsidP="00000000" w:rsidRDefault="00000000" w:rsidRPr="00000000" w14:paraId="0000000D">
            <w:pPr>
              <w:pageBreakBefore w:val="0"/>
              <w:widowControl w:val="0"/>
              <w:pBdr>
                <w:top w:space="0" w:sz="0" w:val="nil"/>
                <w:left w:space="0" w:sz="0" w:val="nil"/>
                <w:bottom w:space="0" w:sz="0" w:val="nil"/>
                <w:right w:space="0" w:sz="0" w:val="nil"/>
                <w:between w:space="0" w:sz="0" w:val="nil"/>
              </w:pBdr>
              <w:shd w:fill="auto" w:val="clear"/>
              <w:spacing w:before="0" w:line="240" w:lineRule="auto"/>
              <w:rPr>
                <w:rFonts w:ascii="Lato" w:cs="Lato" w:eastAsia="Lato" w:hAnsi="Lato"/>
                <w:b w:val="1"/>
                <w:sz w:val="20"/>
                <w:szCs w:val="20"/>
              </w:rPr>
            </w:pPr>
            <w:r w:rsidDel="00000000" w:rsidR="00000000" w:rsidRPr="00000000">
              <w:rPr>
                <w:rFonts w:ascii="Arial Unicode MS" w:cs="Arial Unicode MS" w:eastAsia="Arial Unicode MS" w:hAnsi="Arial Unicode MS"/>
                <w:b w:val="1"/>
                <w:sz w:val="28"/>
                <w:szCs w:val="28"/>
                <w:rtl w:val="0"/>
              </w:rPr>
              <w:t xml:space="preserve">ㅡ</w:t>
            </w:r>
            <w:r w:rsidDel="00000000" w:rsidR="00000000" w:rsidRPr="00000000">
              <w:rPr>
                <w:rtl w:val="0"/>
              </w:rPr>
            </w:r>
          </w:p>
          <w:p w:rsidR="00000000" w:rsidDel="00000000" w:rsidP="00000000" w:rsidRDefault="00000000" w:rsidRPr="00000000" w14:paraId="0000000E">
            <w:pPr>
              <w:pStyle w:val="Heading1"/>
              <w:keepNext w:val="0"/>
              <w:keepLines w:val="0"/>
              <w:pageBreakBefore w:val="0"/>
              <w:widowControl w:val="0"/>
              <w:pBdr>
                <w:top w:space="0" w:sz="0" w:val="nil"/>
                <w:left w:space="0" w:sz="0" w:val="nil"/>
                <w:bottom w:space="0" w:sz="0" w:val="nil"/>
                <w:right w:space="0" w:sz="0" w:val="nil"/>
                <w:between w:space="0" w:sz="0" w:val="nil"/>
              </w:pBdr>
              <w:shd w:fill="auto" w:val="clear"/>
              <w:spacing w:before="80" w:lineRule="auto"/>
              <w:rPr>
                <w:rFonts w:ascii="Raleway" w:cs="Raleway" w:eastAsia="Raleway" w:hAnsi="Raleway"/>
                <w:b w:val="1"/>
                <w:sz w:val="24"/>
                <w:szCs w:val="24"/>
              </w:rPr>
            </w:pPr>
            <w:bookmarkStart w:colFirst="0" w:colLast="0" w:name="_61e3cm1p1fln" w:id="5"/>
            <w:bookmarkEnd w:id="5"/>
            <w:r w:rsidDel="00000000" w:rsidR="00000000" w:rsidRPr="00000000">
              <w:rPr>
                <w:rtl w:val="0"/>
              </w:rPr>
              <w:t xml:space="preserve">The Job</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0F">
            <w:pPr>
              <w:pageBreakBefore w:val="0"/>
              <w:widowControl w:val="0"/>
              <w:pBdr>
                <w:top w:space="0" w:sz="0" w:val="nil"/>
                <w:left w:space="0" w:sz="0" w:val="nil"/>
                <w:bottom w:space="0" w:sz="0" w:val="nil"/>
                <w:right w:space="0" w:sz="0" w:val="nil"/>
                <w:between w:space="0" w:sz="0" w:val="nil"/>
              </w:pBdr>
              <w:shd w:fill="auto" w:val="clear"/>
              <w:spacing w:before="0" w:lineRule="auto"/>
              <w:rPr>
                <w:rFonts w:ascii="Lato" w:cs="Lato" w:eastAsia="Lato" w:hAnsi="Lato"/>
                <w:sz w:val="20"/>
                <w:szCs w:val="20"/>
              </w:rPr>
            </w:pPr>
            <w:r w:rsidDel="00000000" w:rsidR="00000000" w:rsidRPr="00000000">
              <w:rPr>
                <w:rFonts w:ascii="Lato" w:cs="Lato" w:eastAsia="Lato" w:hAnsi="Lato"/>
                <w:sz w:val="20"/>
                <w:szCs w:val="20"/>
              </w:rPr>
              <w:drawing>
                <wp:inline distB="114300" distT="114300" distL="114300" distR="114300">
                  <wp:extent cx="3981450" cy="25400"/>
                  <wp:effectExtent b="0" l="0" r="0" t="0"/>
                  <wp:docPr descr="horizontal line" id="4" name="image1.png"/>
                  <a:graphic>
                    <a:graphicData uri="http://schemas.openxmlformats.org/drawingml/2006/picture">
                      <pic:pic>
                        <pic:nvPicPr>
                          <pic:cNvPr descr="horizontal line" id="0" name="image1.png"/>
                          <pic:cNvPicPr preferRelativeResize="0"/>
                        </pic:nvPicPr>
                        <pic:blipFill>
                          <a:blip r:embed="rId8"/>
                          <a:srcRect b="0" l="0" r="0" t="0"/>
                          <a:stretch>
                            <a:fillRect/>
                          </a:stretch>
                        </pic:blipFill>
                        <pic:spPr>
                          <a:xfrm>
                            <a:off x="0" y="0"/>
                            <a:ext cx="3981450" cy="25400"/>
                          </a:xfrm>
                          <a:prstGeom prst="rect"/>
                          <a:ln/>
                        </pic:spPr>
                      </pic:pic>
                    </a:graphicData>
                  </a:graphic>
                </wp:inline>
              </w:drawing>
            </w:r>
            <w:r w:rsidDel="00000000" w:rsidR="00000000" w:rsidRPr="00000000">
              <w:rPr>
                <w:rtl w:val="0"/>
              </w:rPr>
            </w:r>
          </w:p>
          <w:p w:rsidR="00000000" w:rsidDel="00000000" w:rsidP="00000000" w:rsidRDefault="00000000" w:rsidRPr="00000000" w14:paraId="00000010">
            <w:pPr>
              <w:pageBreakBefore w:val="0"/>
              <w:widowControl w:val="0"/>
              <w:pBdr>
                <w:top w:space="0" w:sz="0" w:val="nil"/>
                <w:left w:space="0" w:sz="0" w:val="nil"/>
                <w:bottom w:space="0" w:sz="0" w:val="nil"/>
                <w:right w:space="0" w:sz="0" w:val="nil"/>
                <w:between w:space="0" w:sz="0" w:val="nil"/>
              </w:pBdr>
              <w:shd w:fill="auto" w:val="clear"/>
              <w:spacing w:before="120" w:lineRule="auto"/>
              <w:rPr>
                <w:sz w:val="20"/>
                <w:szCs w:val="20"/>
              </w:rPr>
            </w:pPr>
            <w:r w:rsidDel="00000000" w:rsidR="00000000" w:rsidRPr="00000000">
              <w:rPr>
                <w:sz w:val="20"/>
                <w:szCs w:val="20"/>
                <w:rtl w:val="0"/>
              </w:rPr>
              <w:t xml:space="preserve">The Flatiron Luthier is an incubator for luthiers to master their craft and have a better foundation to move on to run their own private shops or stay and enjoy the career advancement and flexibility The Flatiron Luthier Restoration offers.  Which includes but is not limited to:  paid ongoing career development and training opportunities, travel, competitive wage, profit sharing bonuses and annual living expense wage  increases. </w:t>
            </w:r>
          </w:p>
          <w:p w:rsidR="00000000" w:rsidDel="00000000" w:rsidP="00000000" w:rsidRDefault="00000000" w:rsidRPr="00000000" w14:paraId="00000011">
            <w:pPr>
              <w:pageBreakBefore w:val="0"/>
              <w:widowControl w:val="0"/>
              <w:pBdr>
                <w:top w:space="0" w:sz="0" w:val="nil"/>
                <w:left w:space="0" w:sz="0" w:val="nil"/>
                <w:bottom w:space="0" w:sz="0" w:val="nil"/>
                <w:right w:space="0" w:sz="0" w:val="nil"/>
                <w:between w:space="0" w:sz="0" w:val="nil"/>
              </w:pBdr>
              <w:shd w:fill="auto" w:val="clear"/>
              <w:spacing w:before="120" w:lineRule="auto"/>
              <w:rPr>
                <w:sz w:val="20"/>
                <w:szCs w:val="20"/>
              </w:rPr>
            </w:pPr>
            <w:r w:rsidDel="00000000" w:rsidR="00000000" w:rsidRPr="00000000">
              <w:rPr>
                <w:sz w:val="20"/>
                <w:szCs w:val="20"/>
                <w:rtl w:val="0"/>
              </w:rPr>
              <w:t xml:space="preserve">Ideally, we need a foreman or higher ranked journeyman with at least 3-5 years post graduate experience. This implies 6-10 or more years experience or tool skill equivalent.   This position is geared for those who seek the experience of a storefront startup without shouldering all the risk. This position features continued education and training in restoration, tonal and ergonomic adjustments, business management, administration, marketing, and entrepreneurial ethics. Also time for making and a little flexibility in hours in the shop.  This concept development shop is directed by Sarah E Gray Restoration, LLC who has served on the board of the VSA and isan active member and shop owner for over a decade.  22 years of experience trained as dedicated restorer. </w:t>
            </w:r>
          </w:p>
          <w:p w:rsidR="00000000" w:rsidDel="00000000" w:rsidP="00000000" w:rsidRDefault="00000000" w:rsidRPr="00000000" w14:paraId="00000012">
            <w:pPr>
              <w:pageBreakBefore w:val="0"/>
              <w:widowControl w:val="0"/>
              <w:pBdr>
                <w:top w:space="0" w:sz="0" w:val="nil"/>
                <w:left w:space="0" w:sz="0" w:val="nil"/>
                <w:bottom w:space="0" w:sz="0" w:val="nil"/>
                <w:right w:space="0" w:sz="0" w:val="nil"/>
                <w:between w:space="0" w:sz="0" w:val="nil"/>
              </w:pBdr>
              <w:shd w:fill="auto" w:val="clear"/>
              <w:spacing w:before="120" w:lineRule="auto"/>
              <w:rPr>
                <w:sz w:val="20"/>
                <w:szCs w:val="20"/>
              </w:rPr>
            </w:pPr>
            <w:r w:rsidDel="00000000" w:rsidR="00000000" w:rsidRPr="00000000">
              <w:rPr>
                <w:sz w:val="20"/>
                <w:szCs w:val="20"/>
                <w:rtl w:val="0"/>
              </w:rPr>
              <w:t xml:space="preserve">The shop is adjacent to our passion project and non-profit 501(c)3 the Flatiron Luthier Cooperative so it's outreach is a prominent aspect to daily work flow.  This position will require a willingness to adopt the culture of this concept shop including  understanding, mutual respect, fun, humble-service centered shop.  This will at times be  a shared work environment but it always offers an unprecedented degree of attention lavished on each instrument that comes in the door regardless of quality or player identity.  We are responsible to carefully educate customers in conservation, restoration, health, instrument and player wellbeing while being conscientious with practical spending and practical use of time. This position encourages building up a personal brand of featured luthiers by rigorous support of the shop's brand. The relentless, constant, consistent  pursuit of excellence within our outstanding craft. A rising tide to float all fiddles.</w:t>
            </w:r>
          </w:p>
        </w:tc>
      </w:tr>
      <w:tr>
        <w:trPr>
          <w:cantSplit w:val="0"/>
          <w:trHeight w:val="3531.427069087048" w:hRule="atLeast"/>
          <w:tblHeader w:val="0"/>
        </w:trPr>
        <w:tc>
          <w:tcPr>
            <w:tcBorders>
              <w:top w:color="000000" w:space="0" w:sz="0" w:val="nil"/>
              <w:left w:color="000000" w:space="0" w:sz="0" w:val="nil"/>
              <w:bottom w:color="000000" w:space="0" w:sz="0" w:val="nil"/>
              <w:right w:color="000000" w:space="0" w:sz="0" w:val="nil"/>
            </w:tcBorders>
            <w:shd w:fill="auto" w:val="clear"/>
            <w:tcMar>
              <w:top w:w="72.0" w:type="dxa"/>
              <w:left w:w="72.0" w:type="dxa"/>
              <w:bottom w:w="72.0" w:type="dxa"/>
              <w:right w:w="72.0" w:type="dxa"/>
            </w:tcMar>
            <w:vAlign w:val="top"/>
          </w:tcPr>
          <w:p w:rsidR="00000000" w:rsidDel="00000000" w:rsidP="00000000" w:rsidRDefault="00000000" w:rsidRPr="00000000" w14:paraId="00000013">
            <w:pPr>
              <w:pageBreakBefore w:val="0"/>
              <w:widowControl w:val="0"/>
              <w:pBdr>
                <w:top w:space="0" w:sz="0" w:val="nil"/>
                <w:left w:space="0" w:sz="0" w:val="nil"/>
                <w:bottom w:space="0" w:sz="0" w:val="nil"/>
                <w:right w:space="0" w:sz="0" w:val="nil"/>
                <w:between w:space="0" w:sz="0" w:val="nil"/>
              </w:pBdr>
              <w:shd w:fill="auto" w:val="clear"/>
              <w:spacing w:before="0" w:line="240" w:lineRule="auto"/>
              <w:rPr>
                <w:rFonts w:ascii="Lato" w:cs="Lato" w:eastAsia="Lato" w:hAnsi="Lato"/>
                <w:b w:val="1"/>
                <w:sz w:val="20"/>
                <w:szCs w:val="20"/>
              </w:rPr>
            </w:pPr>
            <w:r w:rsidDel="00000000" w:rsidR="00000000" w:rsidRPr="00000000">
              <w:rPr>
                <w:rFonts w:ascii="Arial Unicode MS" w:cs="Arial Unicode MS" w:eastAsia="Arial Unicode MS" w:hAnsi="Arial Unicode MS"/>
                <w:b w:val="1"/>
                <w:sz w:val="28"/>
                <w:szCs w:val="28"/>
                <w:rtl w:val="0"/>
              </w:rPr>
              <w:t xml:space="preserve">ㅡ</w:t>
            </w:r>
            <w:r w:rsidDel="00000000" w:rsidR="00000000" w:rsidRPr="00000000">
              <w:rPr>
                <w:rtl w:val="0"/>
              </w:rPr>
            </w:r>
          </w:p>
          <w:p w:rsidR="00000000" w:rsidDel="00000000" w:rsidP="00000000" w:rsidRDefault="00000000" w:rsidRPr="00000000" w14:paraId="00000014">
            <w:pPr>
              <w:pStyle w:val="Heading1"/>
              <w:keepNext w:val="0"/>
              <w:keepLines w:val="0"/>
              <w:pageBreakBefore w:val="0"/>
              <w:widowControl w:val="0"/>
              <w:pBdr>
                <w:top w:space="0" w:sz="0" w:val="nil"/>
                <w:left w:space="0" w:sz="0" w:val="nil"/>
                <w:bottom w:space="0" w:sz="0" w:val="nil"/>
                <w:right w:space="0" w:sz="0" w:val="nil"/>
                <w:between w:space="0" w:sz="0" w:val="nil"/>
              </w:pBdr>
              <w:shd w:fill="auto" w:val="clear"/>
              <w:spacing w:before="80" w:lineRule="auto"/>
              <w:rPr>
                <w:rFonts w:ascii="Raleway" w:cs="Raleway" w:eastAsia="Raleway" w:hAnsi="Raleway"/>
                <w:b w:val="1"/>
                <w:sz w:val="24"/>
                <w:szCs w:val="24"/>
              </w:rPr>
            </w:pPr>
            <w:bookmarkStart w:colFirst="0" w:colLast="0" w:name="_gbnhrfggwdei" w:id="6"/>
            <w:bookmarkEnd w:id="6"/>
            <w:r w:rsidDel="00000000" w:rsidR="00000000" w:rsidRPr="00000000">
              <w:rPr>
                <w:rFonts w:ascii="Raleway" w:cs="Raleway" w:eastAsia="Raleway" w:hAnsi="Raleway"/>
                <w:b w:val="1"/>
                <w:sz w:val="24"/>
                <w:szCs w:val="24"/>
                <w:rtl w:val="0"/>
              </w:rPr>
              <w:t xml:space="preserve">Experience</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5">
            <w:pPr>
              <w:pageBreakBefore w:val="0"/>
              <w:widowControl w:val="0"/>
              <w:pBdr>
                <w:top w:space="0" w:sz="0" w:val="nil"/>
                <w:left w:space="0" w:sz="0" w:val="nil"/>
                <w:bottom w:space="0" w:sz="0" w:val="nil"/>
                <w:right w:space="0" w:sz="0" w:val="nil"/>
                <w:between w:space="0" w:sz="0" w:val="nil"/>
              </w:pBdr>
              <w:shd w:fill="auto" w:val="clear"/>
              <w:spacing w:before="0" w:lineRule="auto"/>
              <w:rPr>
                <w:rFonts w:ascii="Lato" w:cs="Lato" w:eastAsia="Lato" w:hAnsi="Lato"/>
                <w:sz w:val="20"/>
                <w:szCs w:val="20"/>
              </w:rPr>
            </w:pPr>
            <w:r w:rsidDel="00000000" w:rsidR="00000000" w:rsidRPr="00000000">
              <w:rPr>
                <w:rFonts w:ascii="Lato" w:cs="Lato" w:eastAsia="Lato" w:hAnsi="Lato"/>
                <w:sz w:val="20"/>
                <w:szCs w:val="20"/>
              </w:rPr>
              <w:drawing>
                <wp:inline distB="114300" distT="114300" distL="114300" distR="114300">
                  <wp:extent cx="3981450" cy="25400"/>
                  <wp:effectExtent b="0" l="0" r="0" t="0"/>
                  <wp:docPr descr="horizontal line" id="3" name="image5.png"/>
                  <a:graphic>
                    <a:graphicData uri="http://schemas.openxmlformats.org/drawingml/2006/picture">
                      <pic:pic>
                        <pic:nvPicPr>
                          <pic:cNvPr descr="horizontal line" id="0" name="image5.png"/>
                          <pic:cNvPicPr preferRelativeResize="0"/>
                        </pic:nvPicPr>
                        <pic:blipFill>
                          <a:blip r:embed="rId8"/>
                          <a:srcRect b="0" l="0" r="0" t="0"/>
                          <a:stretch>
                            <a:fillRect/>
                          </a:stretch>
                        </pic:blipFill>
                        <pic:spPr>
                          <a:xfrm>
                            <a:off x="0" y="0"/>
                            <a:ext cx="3981450" cy="25400"/>
                          </a:xfrm>
                          <a:prstGeom prst="rect"/>
                          <a:ln/>
                        </pic:spPr>
                      </pic:pic>
                    </a:graphicData>
                  </a:graphic>
                </wp:inline>
              </w:drawing>
            </w:r>
            <w:r w:rsidDel="00000000" w:rsidR="00000000" w:rsidRPr="00000000">
              <w:rPr>
                <w:rtl w:val="0"/>
              </w:rPr>
            </w:r>
          </w:p>
          <w:p w:rsidR="00000000" w:rsidDel="00000000" w:rsidP="00000000" w:rsidRDefault="00000000" w:rsidRPr="00000000" w14:paraId="00000016">
            <w:pPr>
              <w:pStyle w:val="Heading2"/>
              <w:keepNext w:val="0"/>
              <w:keepLines w:val="0"/>
              <w:pageBreakBefore w:val="0"/>
              <w:widowControl w:val="0"/>
              <w:pBdr>
                <w:top w:space="0" w:sz="0" w:val="nil"/>
                <w:left w:space="0" w:sz="0" w:val="nil"/>
                <w:bottom w:space="0" w:sz="0" w:val="nil"/>
                <w:right w:space="0" w:sz="0" w:val="nil"/>
                <w:between w:space="0" w:sz="0" w:val="nil"/>
              </w:pBdr>
              <w:shd w:fill="auto" w:val="clear"/>
              <w:spacing w:before="120" w:lineRule="auto"/>
              <w:rPr>
                <w:b w:val="0"/>
                <w:sz w:val="22"/>
                <w:szCs w:val="22"/>
              </w:rPr>
            </w:pPr>
            <w:bookmarkStart w:colFirst="0" w:colLast="0" w:name="_y1q60llsp3ln" w:id="7"/>
            <w:bookmarkEnd w:id="7"/>
            <w:r w:rsidDel="00000000" w:rsidR="00000000" w:rsidRPr="00000000">
              <w:rPr>
                <w:rtl w:val="0"/>
              </w:rPr>
              <w:t xml:space="preserve">The Flatiron Luthier, Restoration</w:t>
            </w:r>
            <w:r w:rsidDel="00000000" w:rsidR="00000000" w:rsidRPr="00000000">
              <w:rPr>
                <w:rFonts w:ascii="Lato" w:cs="Lato" w:eastAsia="Lato" w:hAnsi="Lato"/>
                <w:sz w:val="22"/>
                <w:szCs w:val="22"/>
                <w:rtl w:val="0"/>
              </w:rPr>
              <w:t xml:space="preserve">/</w:t>
            </w:r>
            <w:r w:rsidDel="00000000" w:rsidR="00000000" w:rsidRPr="00000000">
              <w:rPr>
                <w:rtl w:val="0"/>
              </w:rPr>
              <w:t xml:space="preserve"> </w:t>
            </w:r>
            <w:r w:rsidDel="00000000" w:rsidR="00000000" w:rsidRPr="00000000">
              <w:rPr>
                <w:b w:val="0"/>
                <w:rtl w:val="0"/>
              </w:rPr>
              <w:t xml:space="preserve">featured luthier</w:t>
            </w:r>
            <w:r w:rsidDel="00000000" w:rsidR="00000000" w:rsidRPr="00000000">
              <w:rPr>
                <w:rtl w:val="0"/>
              </w:rPr>
            </w:r>
          </w:p>
          <w:p w:rsidR="00000000" w:rsidDel="00000000" w:rsidP="00000000" w:rsidRDefault="00000000" w:rsidRPr="00000000" w14:paraId="00000017">
            <w:pPr>
              <w:pStyle w:val="Heading3"/>
              <w:keepNext w:val="0"/>
              <w:keepLines w:val="0"/>
              <w:pageBreakBefore w:val="0"/>
              <w:widowControl w:val="0"/>
              <w:pBdr>
                <w:top w:space="0" w:sz="0" w:val="nil"/>
                <w:left w:space="0" w:sz="0" w:val="nil"/>
                <w:bottom w:space="0" w:sz="0" w:val="nil"/>
                <w:right w:space="0" w:sz="0" w:val="nil"/>
                <w:between w:space="0" w:sz="0" w:val="nil"/>
              </w:pBdr>
              <w:shd w:fill="auto" w:val="clear"/>
              <w:spacing w:before="0" w:lineRule="auto"/>
              <w:rPr>
                <w:rFonts w:ascii="Lato" w:cs="Lato" w:eastAsia="Lato" w:hAnsi="Lato"/>
                <w:b w:val="0"/>
                <w:sz w:val="18"/>
                <w:szCs w:val="18"/>
              </w:rPr>
            </w:pPr>
            <w:bookmarkStart w:colFirst="0" w:colLast="0" w:name="_80m0megl6m3e" w:id="8"/>
            <w:bookmarkEnd w:id="8"/>
            <w:r w:rsidDel="00000000" w:rsidR="00000000" w:rsidRPr="00000000">
              <w:rPr>
                <w:rFonts w:ascii="Lato" w:cs="Lato" w:eastAsia="Lato" w:hAnsi="Lato"/>
                <w:b w:val="0"/>
                <w:sz w:val="18"/>
                <w:szCs w:val="18"/>
                <w:rtl w:val="0"/>
              </w:rPr>
              <w:t xml:space="preserve">MONTH 20XX - PRESENT,  LOCATION [example]</w:t>
            </w:r>
          </w:p>
          <w:p w:rsidR="00000000" w:rsidDel="00000000" w:rsidP="00000000" w:rsidRDefault="00000000" w:rsidRPr="00000000" w14:paraId="00000018">
            <w:pPr>
              <w:pageBreakBefore w:val="0"/>
              <w:widowControl w:val="0"/>
              <w:pBdr>
                <w:top w:space="0" w:sz="0" w:val="nil"/>
                <w:left w:space="0" w:sz="0" w:val="nil"/>
                <w:bottom w:space="0" w:sz="0" w:val="nil"/>
                <w:right w:space="0" w:sz="0" w:val="nil"/>
                <w:between w:space="0" w:sz="0" w:val="nil"/>
              </w:pBdr>
              <w:shd w:fill="auto" w:val="clear"/>
              <w:spacing w:before="100" w:line="240" w:lineRule="auto"/>
              <w:rPr>
                <w:sz w:val="20"/>
                <w:szCs w:val="20"/>
              </w:rPr>
            </w:pPr>
            <w:r w:rsidDel="00000000" w:rsidR="00000000" w:rsidRPr="00000000">
              <w:rPr>
                <w:sz w:val="20"/>
                <w:szCs w:val="20"/>
                <w:rtl w:val="0"/>
              </w:rPr>
              <w:t xml:space="preserve">-Be sure to include your references and CV</w:t>
            </w:r>
          </w:p>
          <w:p w:rsidR="00000000" w:rsidDel="00000000" w:rsidP="00000000" w:rsidRDefault="00000000" w:rsidRPr="00000000" w14:paraId="00000019">
            <w:pPr>
              <w:pageBreakBefore w:val="0"/>
              <w:widowControl w:val="0"/>
              <w:pBdr>
                <w:top w:space="0" w:sz="0" w:val="nil"/>
                <w:left w:space="0" w:sz="0" w:val="nil"/>
                <w:bottom w:space="0" w:sz="0" w:val="nil"/>
                <w:right w:space="0" w:sz="0" w:val="nil"/>
                <w:between w:space="0" w:sz="0" w:val="nil"/>
              </w:pBdr>
              <w:shd w:fill="auto" w:val="clear"/>
              <w:spacing w:before="100" w:line="240" w:lineRule="auto"/>
              <w:rPr>
                <w:sz w:val="20"/>
                <w:szCs w:val="20"/>
              </w:rPr>
            </w:pPr>
            <w:r w:rsidDel="00000000" w:rsidR="00000000" w:rsidRPr="00000000">
              <w:rPr>
                <w:sz w:val="20"/>
                <w:szCs w:val="20"/>
                <w:rtl w:val="0"/>
              </w:rPr>
              <w:t xml:space="preserve">-If you are willing to spend 1-2 hours a week on social media</w:t>
            </w:r>
          </w:p>
          <w:p w:rsidR="00000000" w:rsidDel="00000000" w:rsidP="00000000" w:rsidRDefault="00000000" w:rsidRPr="00000000" w14:paraId="0000001A">
            <w:pPr>
              <w:pageBreakBefore w:val="0"/>
              <w:widowControl w:val="0"/>
              <w:pBdr>
                <w:top w:space="0" w:sz="0" w:val="nil"/>
                <w:left w:space="0" w:sz="0" w:val="nil"/>
                <w:bottom w:space="0" w:sz="0" w:val="nil"/>
                <w:right w:space="0" w:sz="0" w:val="nil"/>
                <w:between w:space="0" w:sz="0" w:val="nil"/>
              </w:pBdr>
              <w:shd w:fill="auto" w:val="clear"/>
              <w:spacing w:before="100" w:line="240" w:lineRule="auto"/>
              <w:rPr>
                <w:sz w:val="20"/>
                <w:szCs w:val="20"/>
              </w:rPr>
            </w:pPr>
            <w:r w:rsidDel="00000000" w:rsidR="00000000" w:rsidRPr="00000000">
              <w:rPr>
                <w:sz w:val="20"/>
                <w:szCs w:val="20"/>
                <w:rtl w:val="0"/>
              </w:rPr>
              <w:t xml:space="preserve">-Be sure to include if you can play one or more instruments of the violin family or bass with proficiency</w:t>
            </w:r>
          </w:p>
          <w:p w:rsidR="00000000" w:rsidDel="00000000" w:rsidP="00000000" w:rsidRDefault="00000000" w:rsidRPr="00000000" w14:paraId="0000001B">
            <w:pPr>
              <w:pageBreakBefore w:val="0"/>
              <w:widowControl w:val="0"/>
              <w:pBdr>
                <w:top w:space="0" w:sz="0" w:val="nil"/>
                <w:left w:space="0" w:sz="0" w:val="nil"/>
                <w:bottom w:space="0" w:sz="0" w:val="nil"/>
                <w:right w:space="0" w:sz="0" w:val="nil"/>
                <w:between w:space="0" w:sz="0" w:val="nil"/>
              </w:pBdr>
              <w:shd w:fill="auto" w:val="clear"/>
              <w:spacing w:before="100" w:line="240" w:lineRule="auto"/>
              <w:rPr>
                <w:sz w:val="20"/>
                <w:szCs w:val="20"/>
              </w:rPr>
            </w:pPr>
            <w:r w:rsidDel="00000000" w:rsidR="00000000" w:rsidRPr="00000000">
              <w:rPr>
                <w:sz w:val="20"/>
                <w:szCs w:val="20"/>
                <w:rtl w:val="0"/>
              </w:rPr>
              <w:t xml:space="preserve">-If you have training in arts or photography </w:t>
            </w:r>
          </w:p>
          <w:p w:rsidR="00000000" w:rsidDel="00000000" w:rsidP="00000000" w:rsidRDefault="00000000" w:rsidRPr="00000000" w14:paraId="0000001C">
            <w:pPr>
              <w:pageBreakBefore w:val="0"/>
              <w:widowControl w:val="0"/>
              <w:pBdr>
                <w:top w:space="0" w:sz="0" w:val="nil"/>
                <w:left w:space="0" w:sz="0" w:val="nil"/>
                <w:bottom w:space="0" w:sz="0" w:val="nil"/>
                <w:right w:space="0" w:sz="0" w:val="nil"/>
                <w:between w:space="0" w:sz="0" w:val="nil"/>
              </w:pBdr>
              <w:shd w:fill="auto" w:val="clear"/>
              <w:spacing w:before="100" w:line="240" w:lineRule="auto"/>
              <w:rPr>
                <w:sz w:val="20"/>
                <w:szCs w:val="20"/>
              </w:rPr>
            </w:pPr>
            <w:r w:rsidDel="00000000" w:rsidR="00000000" w:rsidRPr="00000000">
              <w:rPr>
                <w:sz w:val="20"/>
                <w:szCs w:val="20"/>
                <w:rtl w:val="0"/>
              </w:rPr>
              <w:t xml:space="preserve">-If you have won any awards</w:t>
            </w:r>
          </w:p>
          <w:p w:rsidR="00000000" w:rsidDel="00000000" w:rsidP="00000000" w:rsidRDefault="00000000" w:rsidRPr="00000000" w14:paraId="0000001D">
            <w:pPr>
              <w:pageBreakBefore w:val="0"/>
              <w:widowControl w:val="0"/>
              <w:pBdr>
                <w:top w:space="0" w:sz="0" w:val="nil"/>
                <w:left w:space="0" w:sz="0" w:val="nil"/>
                <w:bottom w:space="0" w:sz="0" w:val="nil"/>
                <w:right w:space="0" w:sz="0" w:val="nil"/>
                <w:between w:space="0" w:sz="0" w:val="nil"/>
              </w:pBdr>
              <w:shd w:fill="auto" w:val="clear"/>
              <w:spacing w:before="100" w:line="240" w:lineRule="auto"/>
              <w:rPr>
                <w:sz w:val="20"/>
                <w:szCs w:val="20"/>
              </w:rPr>
            </w:pPr>
            <w:r w:rsidDel="00000000" w:rsidR="00000000" w:rsidRPr="00000000">
              <w:rPr>
                <w:sz w:val="20"/>
                <w:szCs w:val="20"/>
                <w:rtl w:val="0"/>
              </w:rPr>
              <w:t xml:space="preserve">-If you've attended Oberlin or Secrets of workshops or are a VSA member</w:t>
            </w:r>
          </w:p>
        </w:tc>
      </w:tr>
      <w:tr>
        <w:trPr>
          <w:cantSplit w:val="0"/>
          <w:trHeight w:val="521.3308507035033" w:hRule="atLeast"/>
          <w:tblHeader w:val="0"/>
        </w:trPr>
        <w:tc>
          <w:tcPr>
            <w:tcBorders>
              <w:top w:color="000000" w:space="0" w:sz="0" w:val="nil"/>
              <w:left w:color="000000" w:space="0" w:sz="0" w:val="nil"/>
              <w:bottom w:color="000000" w:space="0" w:sz="0" w:val="nil"/>
              <w:right w:color="000000" w:space="0" w:sz="0" w:val="nil"/>
            </w:tcBorders>
            <w:shd w:fill="auto" w:val="clear"/>
            <w:tcMar>
              <w:top w:w="72.0" w:type="dxa"/>
              <w:left w:w="72.0" w:type="dxa"/>
              <w:bottom w:w="72.0" w:type="dxa"/>
              <w:right w:w="72.0" w:type="dxa"/>
            </w:tcMar>
            <w:vAlign w:val="top"/>
          </w:tcPr>
          <w:p w:rsidR="00000000" w:rsidDel="00000000" w:rsidP="00000000" w:rsidRDefault="00000000" w:rsidRPr="00000000" w14:paraId="0000001E">
            <w:pPr>
              <w:pStyle w:val="Heading1"/>
              <w:keepNext w:val="0"/>
              <w:keepLines w:val="0"/>
              <w:pageBreakBefore w:val="0"/>
              <w:widowControl w:val="0"/>
              <w:pBdr>
                <w:top w:space="0" w:sz="0" w:val="nil"/>
                <w:left w:space="0" w:sz="0" w:val="nil"/>
                <w:bottom w:space="0" w:sz="0" w:val="nil"/>
                <w:right w:space="0" w:sz="0" w:val="nil"/>
                <w:between w:space="0" w:sz="0" w:val="nil"/>
              </w:pBdr>
              <w:shd w:fill="auto" w:val="clear"/>
              <w:spacing w:before="80" w:lineRule="auto"/>
              <w:rPr>
                <w:rFonts w:ascii="Raleway" w:cs="Raleway" w:eastAsia="Raleway" w:hAnsi="Raleway"/>
                <w:b w:val="1"/>
                <w:sz w:val="24"/>
                <w:szCs w:val="24"/>
              </w:rPr>
            </w:pPr>
            <w:bookmarkStart w:colFirst="0" w:colLast="0" w:name="_tk538brb1kdf" w:id="9"/>
            <w:bookmarkEnd w:id="9"/>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F">
            <w:pPr>
              <w:pageBreakBefore w:val="0"/>
              <w:widowControl w:val="0"/>
              <w:pBdr>
                <w:top w:space="0" w:sz="0" w:val="nil"/>
                <w:left w:space="0" w:sz="0" w:val="nil"/>
                <w:bottom w:space="0" w:sz="0" w:val="nil"/>
                <w:right w:space="0" w:sz="0" w:val="nil"/>
                <w:between w:space="0" w:sz="0" w:val="nil"/>
              </w:pBdr>
              <w:shd w:fill="auto" w:val="clear"/>
              <w:spacing w:before="100" w:lineRule="auto"/>
              <w:rPr>
                <w:sz w:val="20"/>
                <w:szCs w:val="20"/>
              </w:rPr>
            </w:pPr>
            <w:r w:rsidDel="00000000" w:rsidR="00000000" w:rsidRPr="00000000">
              <w:rPr>
                <w:sz w:val="20"/>
                <w:szCs w:val="20"/>
                <w:rtl w:val="0"/>
              </w:rPr>
              <w:t xml:space="preserve">-What your specialty areas are and what you'd like to focus on learning/mastering to continue to round out your career</w:t>
            </w:r>
          </w:p>
          <w:p w:rsidR="00000000" w:rsidDel="00000000" w:rsidP="00000000" w:rsidRDefault="00000000" w:rsidRPr="00000000" w14:paraId="00000020">
            <w:pPr>
              <w:pageBreakBefore w:val="0"/>
              <w:widowControl w:val="0"/>
              <w:pBdr>
                <w:top w:space="0" w:sz="0" w:val="nil"/>
                <w:left w:space="0" w:sz="0" w:val="nil"/>
                <w:bottom w:space="0" w:sz="0" w:val="nil"/>
                <w:right w:space="0" w:sz="0" w:val="nil"/>
                <w:between w:space="0" w:sz="0" w:val="nil"/>
              </w:pBdr>
              <w:shd w:fill="auto" w:val="clear"/>
              <w:spacing w:before="100" w:lineRule="auto"/>
              <w:rPr>
                <w:sz w:val="20"/>
                <w:szCs w:val="20"/>
              </w:rPr>
            </w:pPr>
            <w:r w:rsidDel="00000000" w:rsidR="00000000" w:rsidRPr="00000000">
              <w:rPr>
                <w:rtl w:val="0"/>
              </w:rPr>
            </w:r>
          </w:p>
          <w:p w:rsidR="00000000" w:rsidDel="00000000" w:rsidP="00000000" w:rsidRDefault="00000000" w:rsidRPr="00000000" w14:paraId="00000021">
            <w:pPr>
              <w:pageBreakBefore w:val="0"/>
              <w:widowControl w:val="0"/>
              <w:pBdr>
                <w:top w:space="0" w:sz="0" w:val="nil"/>
                <w:left w:space="0" w:sz="0" w:val="nil"/>
                <w:bottom w:space="0" w:sz="0" w:val="nil"/>
                <w:right w:space="0" w:sz="0" w:val="nil"/>
                <w:between w:space="0" w:sz="0" w:val="nil"/>
              </w:pBdr>
              <w:shd w:fill="auto" w:val="clear"/>
              <w:spacing w:before="100" w:lineRule="auto"/>
              <w:rPr>
                <w:sz w:val="20"/>
                <w:szCs w:val="20"/>
              </w:rPr>
            </w:pPr>
            <w:r w:rsidDel="00000000" w:rsidR="00000000" w:rsidRPr="00000000">
              <w:rPr>
                <w:sz w:val="20"/>
                <w:szCs w:val="20"/>
                <w:rtl w:val="0"/>
              </w:rPr>
              <w:t xml:space="preserve">         -1-2 week bench test is part of interview process</w:t>
            </w:r>
          </w:p>
        </w:tc>
      </w:tr>
      <w:tr>
        <w:trPr>
          <w:cantSplit w:val="0"/>
          <w:trHeight w:val="1393.6000000000001" w:hRule="atLeast"/>
          <w:tblHeader w:val="0"/>
        </w:trPr>
        <w:tc>
          <w:tcPr>
            <w:tcBorders>
              <w:top w:color="000000" w:space="0" w:sz="0" w:val="nil"/>
              <w:left w:color="000000" w:space="0" w:sz="0" w:val="nil"/>
              <w:bottom w:color="000000" w:space="0" w:sz="0" w:val="nil"/>
              <w:right w:color="000000" w:space="0" w:sz="0" w:val="nil"/>
            </w:tcBorders>
            <w:shd w:fill="auto" w:val="clear"/>
            <w:tcMar>
              <w:top w:w="72.0" w:type="dxa"/>
              <w:left w:w="72.0" w:type="dxa"/>
              <w:bottom w:w="72.0" w:type="dxa"/>
              <w:right w:w="72.0" w:type="dxa"/>
            </w:tcMar>
            <w:vAlign w:val="top"/>
          </w:tcPr>
          <w:p w:rsidR="00000000" w:rsidDel="00000000" w:rsidP="00000000" w:rsidRDefault="00000000" w:rsidRPr="00000000" w14:paraId="00000022">
            <w:pPr>
              <w:pageBreakBefore w:val="0"/>
              <w:widowControl w:val="0"/>
              <w:pBdr>
                <w:top w:space="0" w:sz="0" w:val="nil"/>
                <w:left w:space="0" w:sz="0" w:val="nil"/>
                <w:bottom w:space="0" w:sz="0" w:val="nil"/>
                <w:right w:space="0" w:sz="0" w:val="nil"/>
                <w:between w:space="0" w:sz="0" w:val="nil"/>
              </w:pBdr>
              <w:shd w:fill="auto" w:val="clear"/>
              <w:spacing w:before="0" w:line="240" w:lineRule="auto"/>
              <w:rPr>
                <w:rFonts w:ascii="Lato" w:cs="Lato" w:eastAsia="Lato" w:hAnsi="Lato"/>
                <w:b w:val="1"/>
                <w:sz w:val="20"/>
                <w:szCs w:val="20"/>
              </w:rPr>
            </w:pPr>
            <w:r w:rsidDel="00000000" w:rsidR="00000000" w:rsidRPr="00000000">
              <w:rPr>
                <w:rFonts w:ascii="Arial Unicode MS" w:cs="Arial Unicode MS" w:eastAsia="Arial Unicode MS" w:hAnsi="Arial Unicode MS"/>
                <w:b w:val="1"/>
                <w:sz w:val="28"/>
                <w:szCs w:val="28"/>
                <w:rtl w:val="0"/>
              </w:rPr>
              <w:t xml:space="preserve">ㅡ</w:t>
            </w:r>
            <w:r w:rsidDel="00000000" w:rsidR="00000000" w:rsidRPr="00000000">
              <w:rPr>
                <w:rtl w:val="0"/>
              </w:rPr>
            </w:r>
          </w:p>
          <w:p w:rsidR="00000000" w:rsidDel="00000000" w:rsidP="00000000" w:rsidRDefault="00000000" w:rsidRPr="00000000" w14:paraId="00000023">
            <w:pPr>
              <w:pStyle w:val="Heading1"/>
              <w:keepNext w:val="0"/>
              <w:keepLines w:val="0"/>
              <w:pageBreakBefore w:val="0"/>
              <w:widowControl w:val="0"/>
              <w:pBdr>
                <w:top w:space="0" w:sz="0" w:val="nil"/>
                <w:left w:space="0" w:sz="0" w:val="nil"/>
                <w:bottom w:space="0" w:sz="0" w:val="nil"/>
                <w:right w:space="0" w:sz="0" w:val="nil"/>
                <w:between w:space="0" w:sz="0" w:val="nil"/>
              </w:pBdr>
              <w:shd w:fill="auto" w:val="clear"/>
              <w:spacing w:before="80" w:lineRule="auto"/>
              <w:rPr>
                <w:rFonts w:ascii="Raleway" w:cs="Raleway" w:eastAsia="Raleway" w:hAnsi="Raleway"/>
                <w:b w:val="1"/>
                <w:sz w:val="24"/>
                <w:szCs w:val="24"/>
              </w:rPr>
            </w:pPr>
            <w:bookmarkStart w:colFirst="0" w:colLast="0" w:name="_skqh4zb6ceyb" w:id="10"/>
            <w:bookmarkEnd w:id="10"/>
            <w:r w:rsidDel="00000000" w:rsidR="00000000" w:rsidRPr="00000000">
              <w:rPr>
                <w:rtl w:val="0"/>
              </w:rPr>
              <w:t xml:space="preserve">About Omaha</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4">
            <w:pPr>
              <w:pageBreakBefore w:val="0"/>
              <w:widowControl w:val="0"/>
              <w:pBdr>
                <w:top w:space="0" w:sz="0" w:val="nil"/>
                <w:left w:space="0" w:sz="0" w:val="nil"/>
                <w:bottom w:space="0" w:sz="0" w:val="nil"/>
                <w:right w:space="0" w:sz="0" w:val="nil"/>
                <w:between w:space="0" w:sz="0" w:val="nil"/>
              </w:pBdr>
              <w:shd w:fill="auto" w:val="clear"/>
              <w:spacing w:before="0" w:lineRule="auto"/>
              <w:rPr>
                <w:sz w:val="20"/>
                <w:szCs w:val="20"/>
              </w:rPr>
            </w:pPr>
            <w:r w:rsidDel="00000000" w:rsidR="00000000" w:rsidRPr="00000000">
              <w:rPr>
                <w:rFonts w:ascii="Lato" w:cs="Lato" w:eastAsia="Lato" w:hAnsi="Lato"/>
                <w:sz w:val="20"/>
                <w:szCs w:val="20"/>
              </w:rPr>
              <w:drawing>
                <wp:inline distB="114300" distT="114300" distL="114300" distR="114300">
                  <wp:extent cx="3981450" cy="40640"/>
                  <wp:effectExtent b="0" l="0" r="0" t="0"/>
                  <wp:docPr descr="horizontal line" id="6" name="image2.png"/>
                  <a:graphic>
                    <a:graphicData uri="http://schemas.openxmlformats.org/drawingml/2006/picture">
                      <pic:pic>
                        <pic:nvPicPr>
                          <pic:cNvPr descr="horizontal line" id="0" name="image2.png"/>
                          <pic:cNvPicPr preferRelativeResize="0"/>
                        </pic:nvPicPr>
                        <pic:blipFill>
                          <a:blip r:embed="rId8"/>
                          <a:srcRect b="0" l="0" r="0" t="0"/>
                          <a:stretch>
                            <a:fillRect/>
                          </a:stretch>
                        </pic:blipFill>
                        <pic:spPr>
                          <a:xfrm>
                            <a:off x="0" y="0"/>
                            <a:ext cx="3981450" cy="40640"/>
                          </a:xfrm>
                          <a:prstGeom prst="rect"/>
                          <a:ln/>
                        </pic:spPr>
                      </pic:pic>
                    </a:graphicData>
                  </a:graphic>
                </wp:inline>
              </w:drawing>
            </w:r>
            <w:r w:rsidDel="00000000" w:rsidR="00000000" w:rsidRPr="00000000">
              <w:rPr>
                <w:rtl w:val="0"/>
              </w:rPr>
            </w:r>
          </w:p>
          <w:p w:rsidR="00000000" w:rsidDel="00000000" w:rsidP="00000000" w:rsidRDefault="00000000" w:rsidRPr="00000000" w14:paraId="00000025">
            <w:pPr>
              <w:pageBreakBefore w:val="0"/>
              <w:widowControl w:val="0"/>
              <w:pBdr>
                <w:top w:space="0" w:sz="0" w:val="nil"/>
                <w:left w:space="0" w:sz="0" w:val="nil"/>
                <w:bottom w:space="0" w:sz="0" w:val="nil"/>
                <w:right w:space="0" w:sz="0" w:val="nil"/>
                <w:between w:space="0" w:sz="0" w:val="nil"/>
              </w:pBdr>
              <w:shd w:fill="auto" w:val="clear"/>
              <w:spacing w:before="0" w:lineRule="auto"/>
              <w:rPr>
                <w:sz w:val="20"/>
                <w:szCs w:val="20"/>
              </w:rPr>
            </w:pPr>
            <w:r w:rsidDel="00000000" w:rsidR="00000000" w:rsidRPr="00000000">
              <w:rPr>
                <w:sz w:val="20"/>
                <w:szCs w:val="20"/>
                <w:rtl w:val="0"/>
              </w:rPr>
              <w:t xml:space="preserve">Omaha is really an interesting place when it comes to start-ups.  Entrepreneurship is relatively supported by the state  and many national organizations get their start in Omaha.  It boasts all the same value proposition for experiences and quality of life as its surrounding larger cities including varieties of foody-food, farmers markets, activities and music/cultural/arts events but it is  small enough to only take 30 min to get anywhere.  It offers very affordable living conditions, excellent schools and is one of the nation's  few hold-outs with a  strong emphasis on arts and music including orchestra in public schools.  The shop is well appointed and in a very niche area of Omaha’s Historic Flatiron Building in what could be the theater or arts and cultures district near downtown Omaha and the old market.  Omaha boasts an interesting underground music scene and constant concerts.   This shop has a wonderful relationship with other shops in the area and we often team up as a collective for events or initiatives.  Being central in the US it is easy and affordable to get to other areas of interest that possess mountains/oceans or amenities.   Within the city there are rivers, lakes, camping, cycling, indoor rock gyms, cf, martial arts, 3 orchestras, youth orchestras, 5 nearby colleges with music programs,  and the Omaha Conservatory of Music plus several other schools of music and many, many private teachers. UNL and USD boast thriving music programs and UNO is pouring resources into their programs in music as well.  1 hr flights to Chicago and Denver and Eppley is an international airport.   We rely on national accounts.  You  will need a car.  Winter can be rough and dry.  Summer will be hot and humid.  Those sorts of critical mass fluctuations are part of what keeps us in business, though!</w:t>
            </w:r>
          </w:p>
        </w:tc>
      </w:tr>
    </w:tbl>
    <w:p w:rsidR="00000000" w:rsidDel="00000000" w:rsidP="00000000" w:rsidRDefault="00000000" w:rsidRPr="00000000" w14:paraId="00000026">
      <w:pPr>
        <w:pageBreakBefore w:val="0"/>
        <w:pBdr>
          <w:top w:space="0" w:sz="0" w:val="nil"/>
          <w:left w:space="0" w:sz="0" w:val="nil"/>
          <w:bottom w:space="0" w:sz="0" w:val="nil"/>
          <w:right w:space="0" w:sz="0" w:val="nil"/>
          <w:between w:space="0" w:sz="0" w:val="nil"/>
        </w:pBdr>
        <w:shd w:fill="auto" w:val="clear"/>
        <w:spacing w:before="0" w:lineRule="auto"/>
        <w:rPr>
          <w:rFonts w:ascii="Lato" w:cs="Lato" w:eastAsia="Lato" w:hAnsi="Lato"/>
        </w:rPr>
      </w:pPr>
      <w:r w:rsidDel="00000000" w:rsidR="00000000" w:rsidRPr="00000000">
        <w:rPr>
          <w:rtl w:val="0"/>
        </w:rPr>
      </w:r>
    </w:p>
    <w:sectPr>
      <w:pgSz w:h="15840" w:w="12240" w:orient="portrait"/>
      <w:pgMar w:bottom="720" w:top="720" w:left="1080" w:right="108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Trebuchet MS"/>
  <w:font w:name="Arial Unicode MS"/>
  <w:font w:name="Raleway">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Lato">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Lato" w:cs="Lato" w:eastAsia="Lato" w:hAnsi="Lato"/>
        <w:sz w:val="22"/>
        <w:szCs w:val="22"/>
        <w:lang w:val="en"/>
      </w:rPr>
    </w:rPrDefault>
    <w:pPrDefault>
      <w:pPr>
        <w:spacing w:before="12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before="80" w:lineRule="auto"/>
    </w:pPr>
    <w:rPr>
      <w:rFonts w:ascii="Raleway" w:cs="Raleway" w:eastAsia="Raleway" w:hAnsi="Raleway"/>
      <w:b w:val="1"/>
      <w:sz w:val="24"/>
      <w:szCs w:val="24"/>
    </w:rPr>
  </w:style>
  <w:style w:type="paragraph" w:styleId="Heading2">
    <w:name w:val="heading 2"/>
    <w:basedOn w:val="Normal"/>
    <w:next w:val="Normal"/>
    <w:pPr>
      <w:keepNext w:val="1"/>
      <w:keepLines w:val="1"/>
      <w:pageBreakBefore w:val="0"/>
      <w:spacing w:before="120" w:lineRule="auto"/>
    </w:pPr>
    <w:rPr>
      <w:rFonts w:ascii="Lato" w:cs="Lato" w:eastAsia="Lato" w:hAnsi="Lato"/>
      <w:b w:val="1"/>
    </w:rPr>
  </w:style>
  <w:style w:type="paragraph" w:styleId="Heading3">
    <w:name w:val="heading 3"/>
    <w:basedOn w:val="Normal"/>
    <w:next w:val="Normal"/>
    <w:pPr>
      <w:keepNext w:val="1"/>
      <w:keepLines w:val="1"/>
      <w:pageBreakBefore w:val="0"/>
    </w:pPr>
    <w:rPr>
      <w:rFonts w:ascii="Lato" w:cs="Lato" w:eastAsia="Lato" w:hAnsi="Lato"/>
      <w:color w:val="666666"/>
      <w:sz w:val="18"/>
      <w:szCs w:val="18"/>
    </w:rPr>
  </w:style>
  <w:style w:type="paragraph" w:styleId="Heading4">
    <w:name w:val="heading 4"/>
    <w:basedOn w:val="Normal"/>
    <w:next w:val="Normal"/>
    <w:pPr>
      <w:keepNext w:val="1"/>
      <w:keepLines w:val="1"/>
      <w:pageBreakBefore w:val="0"/>
      <w:spacing w:after="0" w:before="160" w:lineRule="auto"/>
    </w:pPr>
    <w:rPr>
      <w:rFonts w:ascii="Trebuchet MS" w:cs="Trebuchet MS" w:eastAsia="Trebuchet MS" w:hAnsi="Trebuchet MS"/>
      <w:color w:val="666666"/>
      <w:sz w:val="22"/>
      <w:szCs w:val="22"/>
      <w:u w:val="single"/>
    </w:rPr>
  </w:style>
  <w:style w:type="paragraph" w:styleId="Heading5">
    <w:name w:val="heading 5"/>
    <w:basedOn w:val="Normal"/>
    <w:next w:val="Normal"/>
    <w:pPr>
      <w:keepNext w:val="1"/>
      <w:keepLines w:val="1"/>
      <w:pageBreakBefore w:val="0"/>
      <w:spacing w:after="0" w:before="160" w:lineRule="auto"/>
    </w:pPr>
    <w:rPr>
      <w:rFonts w:ascii="Trebuchet MS" w:cs="Trebuchet MS" w:eastAsia="Trebuchet MS" w:hAnsi="Trebuchet MS"/>
      <w:color w:val="666666"/>
      <w:sz w:val="22"/>
      <w:szCs w:val="22"/>
    </w:rPr>
  </w:style>
  <w:style w:type="paragraph" w:styleId="Heading6">
    <w:name w:val="heading 6"/>
    <w:basedOn w:val="Normal"/>
    <w:next w:val="Normal"/>
    <w:pPr>
      <w:keepNext w:val="1"/>
      <w:keepLines w:val="1"/>
      <w:pageBreakBefore w:val="0"/>
      <w:spacing w:after="0" w:before="160" w:lineRule="auto"/>
    </w:pPr>
    <w:rPr>
      <w:rFonts w:ascii="Trebuchet MS" w:cs="Trebuchet MS" w:eastAsia="Trebuchet MS" w:hAnsi="Trebuchet MS"/>
      <w:i w:val="1"/>
      <w:color w:val="666666"/>
      <w:sz w:val="22"/>
      <w:szCs w:val="22"/>
    </w:rPr>
  </w:style>
  <w:style w:type="paragraph" w:styleId="Title">
    <w:name w:val="Title"/>
    <w:basedOn w:val="Normal"/>
    <w:next w:val="Normal"/>
    <w:pPr>
      <w:keepNext w:val="1"/>
      <w:keepLines w:val="1"/>
      <w:pageBreakBefore w:val="0"/>
      <w:spacing w:line="240" w:lineRule="auto"/>
    </w:pPr>
    <w:rPr>
      <w:rFonts w:ascii="Raleway" w:cs="Raleway" w:eastAsia="Raleway" w:hAnsi="Raleway"/>
      <w:b w:val="1"/>
      <w:sz w:val="48"/>
      <w:szCs w:val="48"/>
    </w:rPr>
  </w:style>
  <w:style w:type="paragraph" w:styleId="Subtitle">
    <w:name w:val="Subtitle"/>
    <w:basedOn w:val="Normal"/>
    <w:next w:val="Normal"/>
    <w:pPr>
      <w:keepNext w:val="1"/>
      <w:keepLines w:val="1"/>
      <w:pageBreakBefore w:val="0"/>
      <w:spacing w:before="60" w:line="240" w:lineRule="auto"/>
    </w:pPr>
    <w:rPr>
      <w:rFonts w:ascii="Raleway" w:cs="Raleway" w:eastAsia="Raleway" w:hAnsi="Raleway"/>
      <w:b w:val="1"/>
      <w:color w:val="f2511b"/>
      <w:sz w:val="32"/>
      <w:szCs w:val="32"/>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6.png"/><Relationship Id="rId7" Type="http://schemas.openxmlformats.org/officeDocument/2006/relationships/image" Target="media/image3.jpg"/><Relationship Id="rId8" Type="http://schemas.openxmlformats.org/officeDocument/2006/relationships/image" Target="media/image4.png"/></Relationships>
</file>

<file path=word/_rels/fontTable.xml.rels><?xml version="1.0" encoding="UTF-8" standalone="yes"?><Relationships xmlns="http://schemas.openxmlformats.org/package/2006/relationships"><Relationship Id="rId1" Type="http://schemas.openxmlformats.org/officeDocument/2006/relationships/font" Target="fonts/Raleway-regular.ttf"/><Relationship Id="rId2" Type="http://schemas.openxmlformats.org/officeDocument/2006/relationships/font" Target="fonts/Raleway-bold.ttf"/><Relationship Id="rId3" Type="http://schemas.openxmlformats.org/officeDocument/2006/relationships/font" Target="fonts/Raleway-italic.ttf"/><Relationship Id="rId4" Type="http://schemas.openxmlformats.org/officeDocument/2006/relationships/font" Target="fonts/Raleway-boldItalic.ttf"/><Relationship Id="rId5" Type="http://schemas.openxmlformats.org/officeDocument/2006/relationships/font" Target="fonts/Lato-regular.ttf"/><Relationship Id="rId6" Type="http://schemas.openxmlformats.org/officeDocument/2006/relationships/font" Target="fonts/Lato-bold.ttf"/><Relationship Id="rId7" Type="http://schemas.openxmlformats.org/officeDocument/2006/relationships/font" Target="fonts/Lato-italic.ttf"/><Relationship Id="rId8" Type="http://schemas.openxmlformats.org/officeDocument/2006/relationships/font" Target="fonts/La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